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3127" w14:textId="2B8F3503" w:rsidR="00BF2658" w:rsidRPr="00E76A49" w:rsidRDefault="004F5161" w:rsidP="00401A43">
      <w:pPr>
        <w:pStyle w:val="Title"/>
      </w:pPr>
      <w:r>
        <w:t>Quarantine in South Australia</w:t>
      </w:r>
    </w:p>
    <w:p w14:paraId="1A85E40F" w14:textId="362E87FA" w:rsidR="008D1E78" w:rsidRPr="008D5A32" w:rsidRDefault="00D26874" w:rsidP="00BC4451">
      <w:pPr>
        <w:pStyle w:val="FeatureText"/>
      </w:pPr>
      <w:r>
        <w:t>These</w:t>
      </w:r>
      <w:r w:rsidR="00250998">
        <w:t xml:space="preserve"> key messages</w:t>
      </w:r>
      <w:r>
        <w:t xml:space="preserve"> can be</w:t>
      </w:r>
      <w:r w:rsidR="00250998">
        <w:t xml:space="preserve"> use</w:t>
      </w:r>
      <w:r>
        <w:t>d</w:t>
      </w:r>
      <w:r w:rsidR="00250998">
        <w:t xml:space="preserve"> </w:t>
      </w:r>
      <w:r w:rsidR="00C911DC">
        <w:t>by</w:t>
      </w:r>
      <w:r w:rsidR="00250998">
        <w:t xml:space="preserve"> tourist sites, accommodation sites and event managers when communicating to their </w:t>
      </w:r>
      <w:r w:rsidR="00E43178">
        <w:t>customers</w:t>
      </w:r>
      <w:r w:rsidR="00250998">
        <w:t xml:space="preserve"> about </w:t>
      </w:r>
      <w:r w:rsidR="00E43178">
        <w:t xml:space="preserve">South Australian </w:t>
      </w:r>
      <w:r w:rsidR="00250998">
        <w:t>fruit and vegetable restrictions</w:t>
      </w:r>
      <w:r w:rsidR="0077108C">
        <w:t>.</w:t>
      </w:r>
    </w:p>
    <w:p w14:paraId="192A8235" w14:textId="6E6761DE" w:rsidR="00250998" w:rsidRPr="00250998" w:rsidRDefault="00B619FF" w:rsidP="00250998">
      <w:pPr>
        <w:pStyle w:val="Heading2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Quarantine in SA – know the restrictions</w:t>
      </w:r>
    </w:p>
    <w:p w14:paraId="22CA0F92" w14:textId="16F4B59B" w:rsidR="00D365BF" w:rsidRPr="00D365BF" w:rsidRDefault="00D365BF" w:rsidP="00D365BF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D365BF">
        <w:rPr>
          <w:rFonts w:eastAsia="Times New Roman" w:cs="Arial"/>
          <w:szCs w:val="22"/>
          <w:lang w:val="en-AU" w:eastAsia="en-AU"/>
        </w:rPr>
        <w:t xml:space="preserve">Some fruit and vegetables, plants and food cannot be brought into South Australia as they </w:t>
      </w:r>
      <w:r w:rsidR="007826D5">
        <w:rPr>
          <w:rFonts w:eastAsia="Times New Roman" w:cs="Arial"/>
          <w:szCs w:val="22"/>
          <w:lang w:val="en-AU" w:eastAsia="en-AU"/>
        </w:rPr>
        <w:t>may carry</w:t>
      </w:r>
      <w:r w:rsidRPr="00D365BF">
        <w:rPr>
          <w:rFonts w:eastAsia="Times New Roman" w:cs="Arial"/>
          <w:szCs w:val="22"/>
          <w:lang w:val="en-AU" w:eastAsia="en-AU"/>
        </w:rPr>
        <w:t xml:space="preserve"> pest</w:t>
      </w:r>
      <w:r w:rsidR="007826D5">
        <w:rPr>
          <w:rFonts w:eastAsia="Times New Roman" w:cs="Arial"/>
          <w:szCs w:val="22"/>
          <w:lang w:val="en-AU" w:eastAsia="en-AU"/>
        </w:rPr>
        <w:t>s</w:t>
      </w:r>
      <w:r w:rsidRPr="00D365BF">
        <w:rPr>
          <w:rFonts w:eastAsia="Times New Roman" w:cs="Arial"/>
          <w:szCs w:val="22"/>
          <w:lang w:val="en-AU" w:eastAsia="en-AU"/>
        </w:rPr>
        <w:t xml:space="preserve"> or disease</w:t>
      </w:r>
      <w:r w:rsidR="007826D5">
        <w:rPr>
          <w:rFonts w:eastAsia="Times New Roman" w:cs="Arial"/>
          <w:szCs w:val="22"/>
          <w:lang w:val="en-AU" w:eastAsia="en-AU"/>
        </w:rPr>
        <w:t>s</w:t>
      </w:r>
      <w:r w:rsidRPr="00D365BF">
        <w:rPr>
          <w:rFonts w:eastAsia="Times New Roman" w:cs="Arial"/>
          <w:szCs w:val="22"/>
          <w:lang w:val="en-AU" w:eastAsia="en-AU"/>
        </w:rPr>
        <w:t xml:space="preserve"> </w:t>
      </w:r>
      <w:r w:rsidR="007826D5">
        <w:rPr>
          <w:rFonts w:eastAsia="Times New Roman" w:cs="Arial"/>
          <w:szCs w:val="22"/>
          <w:lang w:val="en-AU" w:eastAsia="en-AU"/>
        </w:rPr>
        <w:t xml:space="preserve">that are a </w:t>
      </w:r>
      <w:r w:rsidRPr="00D365BF">
        <w:rPr>
          <w:rFonts w:eastAsia="Times New Roman" w:cs="Arial"/>
          <w:szCs w:val="22"/>
          <w:lang w:val="en-AU" w:eastAsia="en-AU"/>
        </w:rPr>
        <w:t>risk</w:t>
      </w:r>
      <w:r w:rsidR="007826D5">
        <w:rPr>
          <w:rFonts w:eastAsia="Times New Roman" w:cs="Arial"/>
          <w:szCs w:val="22"/>
          <w:lang w:val="en-AU" w:eastAsia="en-AU"/>
        </w:rPr>
        <w:t xml:space="preserve"> to the state</w:t>
      </w:r>
      <w:r w:rsidRPr="00D365BF">
        <w:rPr>
          <w:rFonts w:eastAsia="Times New Roman" w:cs="Arial"/>
          <w:szCs w:val="22"/>
          <w:lang w:val="en-AU" w:eastAsia="en-AU"/>
        </w:rPr>
        <w:t>.</w:t>
      </w:r>
    </w:p>
    <w:p w14:paraId="71AE19A9" w14:textId="188EE4F2" w:rsidR="00E921A6" w:rsidRDefault="00295D37" w:rsidP="00D365BF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>Avoid a fine – u</w:t>
      </w:r>
      <w:r w:rsidR="00D365BF" w:rsidRPr="00D365BF">
        <w:rPr>
          <w:rFonts w:eastAsia="Times New Roman" w:cs="Arial"/>
          <w:szCs w:val="22"/>
          <w:lang w:val="en-AU" w:eastAsia="en-AU"/>
        </w:rPr>
        <w:t>nderstand how to plan your travel to and within South Australia</w:t>
      </w:r>
      <w:r w:rsidR="00310417">
        <w:rPr>
          <w:rFonts w:eastAsia="Times New Roman" w:cs="Arial"/>
          <w:szCs w:val="22"/>
          <w:lang w:val="en-AU" w:eastAsia="en-AU"/>
        </w:rPr>
        <w:t>,</w:t>
      </w:r>
      <w:r w:rsidR="00D365BF" w:rsidRPr="00D365BF">
        <w:rPr>
          <w:rFonts w:eastAsia="Times New Roman" w:cs="Arial"/>
          <w:szCs w:val="22"/>
          <w:lang w:val="en-AU" w:eastAsia="en-AU"/>
        </w:rPr>
        <w:t xml:space="preserve"> so pests and diseases don’t travel with you.</w:t>
      </w:r>
    </w:p>
    <w:p w14:paraId="753313B1" w14:textId="3CF1D9ED" w:rsidR="00250998" w:rsidRDefault="00250998" w:rsidP="00250998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 xml:space="preserve">If you are travelling within or to South Australia, leave your fruit and vegetables at home and buy </w:t>
      </w:r>
      <w:r w:rsidR="00310417">
        <w:rPr>
          <w:rFonts w:eastAsia="Times New Roman" w:cs="Arial"/>
          <w:szCs w:val="22"/>
          <w:lang w:val="en-AU" w:eastAsia="en-AU"/>
        </w:rPr>
        <w:t xml:space="preserve">them </w:t>
      </w:r>
      <w:r w:rsidRPr="00250998">
        <w:rPr>
          <w:rFonts w:eastAsia="Times New Roman" w:cs="Arial"/>
          <w:szCs w:val="22"/>
          <w:lang w:val="en-AU" w:eastAsia="en-AU"/>
        </w:rPr>
        <w:t xml:space="preserve">when you arrive at your destination. </w:t>
      </w:r>
    </w:p>
    <w:p w14:paraId="159782BC" w14:textId="20384CF2" w:rsidR="008E1B42" w:rsidRDefault="00250998" w:rsidP="008E1B42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 xml:space="preserve">Supporting local growers and sellers will help protect thousands of </w:t>
      </w:r>
      <w:r w:rsidR="00FA75FC">
        <w:rPr>
          <w:rFonts w:eastAsia="Times New Roman" w:cs="Arial"/>
          <w:szCs w:val="22"/>
          <w:lang w:val="en-AU" w:eastAsia="en-AU"/>
        </w:rPr>
        <w:t xml:space="preserve">South Australian </w:t>
      </w:r>
      <w:r w:rsidRPr="00250998">
        <w:rPr>
          <w:rFonts w:eastAsia="Times New Roman" w:cs="Arial"/>
          <w:szCs w:val="22"/>
          <w:lang w:val="en-AU" w:eastAsia="en-AU"/>
        </w:rPr>
        <w:t>jobs and hundreds of businesses.</w:t>
      </w:r>
    </w:p>
    <w:p w14:paraId="46EF5061" w14:textId="407105F6" w:rsidR="008E1B42" w:rsidRDefault="009B3B59" w:rsidP="008E1B42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>Note</w:t>
      </w:r>
      <w:r w:rsidR="008E1B42" w:rsidRPr="00250998">
        <w:rPr>
          <w:rFonts w:eastAsia="Times New Roman" w:cs="Arial"/>
          <w:szCs w:val="22"/>
          <w:lang w:val="en-AU" w:eastAsia="en-AU"/>
        </w:rPr>
        <w:t xml:space="preserve"> </w:t>
      </w:r>
      <w:r w:rsidR="007826D5">
        <w:rPr>
          <w:rFonts w:eastAsia="Times New Roman" w:cs="Arial"/>
          <w:szCs w:val="22"/>
          <w:lang w:val="en-AU" w:eastAsia="en-AU"/>
        </w:rPr>
        <w:t xml:space="preserve">there are </w:t>
      </w:r>
      <w:r w:rsidR="00C911DC">
        <w:rPr>
          <w:rFonts w:eastAsia="Times New Roman" w:cs="Arial"/>
          <w:szCs w:val="22"/>
          <w:lang w:val="en-AU" w:eastAsia="en-AU"/>
        </w:rPr>
        <w:t xml:space="preserve">extra </w:t>
      </w:r>
      <w:r w:rsidR="0056726F">
        <w:rPr>
          <w:rFonts w:eastAsia="Times New Roman" w:cs="Arial"/>
          <w:szCs w:val="22"/>
          <w:lang w:val="en-AU" w:eastAsia="en-AU"/>
        </w:rPr>
        <w:t>movement r</w:t>
      </w:r>
      <w:r w:rsidR="008E1B42" w:rsidRPr="00250998">
        <w:rPr>
          <w:rFonts w:eastAsia="Times New Roman" w:cs="Arial"/>
          <w:szCs w:val="22"/>
          <w:lang w:val="en-AU" w:eastAsia="en-AU"/>
        </w:rPr>
        <w:t>estrictions on</w:t>
      </w:r>
      <w:r w:rsidR="0056726F">
        <w:rPr>
          <w:rFonts w:eastAsia="Times New Roman" w:cs="Arial"/>
          <w:szCs w:val="22"/>
          <w:lang w:val="en-AU" w:eastAsia="en-AU"/>
        </w:rPr>
        <w:t xml:space="preserve"> </w:t>
      </w:r>
      <w:r w:rsidR="008E1B42">
        <w:rPr>
          <w:rFonts w:eastAsia="Times New Roman" w:cs="Arial"/>
          <w:szCs w:val="22"/>
          <w:lang w:val="en-AU" w:eastAsia="en-AU"/>
        </w:rPr>
        <w:t>certain</w:t>
      </w:r>
      <w:hyperlink r:id="rId8" w:tgtFrame="_blank" w:history="1">
        <w:r w:rsidR="008E1B42" w:rsidRPr="008E1B42">
          <w:rPr>
            <w:rFonts w:eastAsia="Times New Roman" w:cs="Arial"/>
            <w:szCs w:val="22"/>
            <w:lang w:val="en-AU" w:eastAsia="en-AU"/>
          </w:rPr>
          <w:t xml:space="preserve"> </w:t>
        </w:r>
      </w:hyperlink>
      <w:r w:rsidR="008E1B42" w:rsidRPr="008E1B42">
        <w:rPr>
          <w:rFonts w:eastAsia="Times New Roman" w:cs="Arial"/>
          <w:szCs w:val="22"/>
          <w:lang w:val="en-AU" w:eastAsia="en-AU"/>
        </w:rPr>
        <w:t xml:space="preserve">fruit and vegetables </w:t>
      </w:r>
      <w:r w:rsidR="008E1B42" w:rsidRPr="00250998">
        <w:rPr>
          <w:rFonts w:eastAsia="Times New Roman" w:cs="Arial"/>
          <w:szCs w:val="22"/>
          <w:lang w:val="en-AU" w:eastAsia="en-AU"/>
        </w:rPr>
        <w:t xml:space="preserve">due to </w:t>
      </w:r>
      <w:r w:rsidR="00C911DC">
        <w:rPr>
          <w:rFonts w:eastAsia="Times New Roman" w:cs="Arial"/>
          <w:szCs w:val="22"/>
          <w:lang w:val="en-AU" w:eastAsia="en-AU"/>
        </w:rPr>
        <w:t xml:space="preserve">fruit fly </w:t>
      </w:r>
      <w:r w:rsidR="008E1B42" w:rsidRPr="00250998">
        <w:rPr>
          <w:rFonts w:eastAsia="Times New Roman" w:cs="Arial"/>
          <w:szCs w:val="22"/>
          <w:lang w:val="en-AU" w:eastAsia="en-AU"/>
        </w:rPr>
        <w:t>outbreaks in the Riverland.</w:t>
      </w:r>
    </w:p>
    <w:p w14:paraId="72B25E6A" w14:textId="60DDEBDC" w:rsidR="00C911DC" w:rsidRDefault="00C911DC" w:rsidP="008E1B42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 xml:space="preserve">Visit </w:t>
      </w:r>
      <w:hyperlink r:id="rId9" w:history="1">
        <w:r w:rsidR="004B13DE" w:rsidRPr="009B71FD">
          <w:rPr>
            <w:rStyle w:val="Hyperlink"/>
            <w:rFonts w:eastAsia="Times New Roman" w:cs="Arial"/>
            <w:szCs w:val="22"/>
            <w:lang w:val="en-AU" w:eastAsia="en-AU"/>
          </w:rPr>
          <w:t>fruitfly.sa.gov.au</w:t>
        </w:r>
      </w:hyperlink>
      <w:r w:rsidR="004B13DE">
        <w:rPr>
          <w:rFonts w:eastAsia="Times New Roman" w:cs="Arial"/>
          <w:szCs w:val="22"/>
          <w:lang w:val="en-AU" w:eastAsia="en-AU"/>
        </w:rPr>
        <w:t xml:space="preserve"> </w:t>
      </w:r>
      <w:r>
        <w:rPr>
          <w:rFonts w:eastAsia="Times New Roman" w:cs="Arial"/>
          <w:szCs w:val="22"/>
          <w:lang w:val="en-AU" w:eastAsia="en-AU"/>
        </w:rPr>
        <w:t>to find out more.</w:t>
      </w:r>
    </w:p>
    <w:p w14:paraId="4072F481" w14:textId="77777777" w:rsidR="00250998" w:rsidRDefault="00250998" w:rsidP="00250998">
      <w:pPr>
        <w:pStyle w:val="Heading2"/>
        <w:rPr>
          <w:rFonts w:eastAsia="Times New Roman"/>
          <w:lang w:val="en-AU" w:eastAsia="en-AU"/>
        </w:rPr>
      </w:pPr>
      <w:r w:rsidRPr="00250998">
        <w:rPr>
          <w:rFonts w:eastAsia="Times New Roman"/>
          <w:lang w:val="en-AU" w:eastAsia="en-AU"/>
        </w:rPr>
        <w:t>Pack the right snacks</w:t>
      </w:r>
    </w:p>
    <w:p w14:paraId="52C2580D" w14:textId="04B8D846" w:rsidR="00D365BF" w:rsidRDefault="00D365BF" w:rsidP="00D365BF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>P</w:t>
      </w:r>
      <w:r w:rsidR="00250998" w:rsidRPr="00250998">
        <w:rPr>
          <w:rFonts w:eastAsia="Times New Roman" w:cs="Arial"/>
          <w:szCs w:val="22"/>
          <w:lang w:val="en-AU" w:eastAsia="en-AU"/>
        </w:rPr>
        <w:t>ack</w:t>
      </w:r>
      <w:r>
        <w:rPr>
          <w:rFonts w:eastAsia="Times New Roman" w:cs="Arial"/>
          <w:szCs w:val="22"/>
          <w:lang w:val="en-AU" w:eastAsia="en-AU"/>
        </w:rPr>
        <w:t xml:space="preserve"> the right</w:t>
      </w:r>
      <w:r w:rsidR="00250998" w:rsidRPr="00250998">
        <w:rPr>
          <w:rFonts w:eastAsia="Times New Roman" w:cs="Arial"/>
          <w:szCs w:val="22"/>
          <w:lang w:val="en-AU" w:eastAsia="en-AU"/>
        </w:rPr>
        <w:t xml:space="preserve"> snacks before you travel</w:t>
      </w:r>
      <w:r>
        <w:rPr>
          <w:rFonts w:eastAsia="Times New Roman" w:cs="Arial"/>
          <w:szCs w:val="22"/>
          <w:lang w:val="en-AU" w:eastAsia="en-AU"/>
        </w:rPr>
        <w:t xml:space="preserve">. </w:t>
      </w:r>
    </w:p>
    <w:p w14:paraId="30A6D88E" w14:textId="3114D1C0" w:rsidR="00250998" w:rsidRDefault="00D365BF" w:rsidP="00D365BF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>T</w:t>
      </w:r>
      <w:r w:rsidR="00250998" w:rsidRPr="00250998">
        <w:rPr>
          <w:rFonts w:eastAsia="Times New Roman" w:cs="Arial"/>
          <w:szCs w:val="22"/>
          <w:lang w:val="en-AU" w:eastAsia="en-AU"/>
        </w:rPr>
        <w:t xml:space="preserve">here are plenty of </w:t>
      </w:r>
      <w:r w:rsidR="00250998" w:rsidRPr="008E1B42">
        <w:rPr>
          <w:rFonts w:eastAsia="Times New Roman" w:cs="Arial"/>
          <w:szCs w:val="22"/>
          <w:lang w:val="en-AU" w:eastAsia="en-AU"/>
        </w:rPr>
        <w:t>travel snack ideas</w:t>
      </w:r>
      <w:r w:rsidR="00250998" w:rsidRPr="00250998">
        <w:rPr>
          <w:rFonts w:eastAsia="Times New Roman" w:cs="Arial"/>
          <w:szCs w:val="22"/>
          <w:lang w:val="en-AU" w:eastAsia="en-AU"/>
        </w:rPr>
        <w:t xml:space="preserve"> on the fruit fly website at </w:t>
      </w:r>
      <w:hyperlink r:id="rId10" w:history="1">
        <w:r w:rsidR="00250998" w:rsidRPr="00250998">
          <w:rPr>
            <w:rStyle w:val="Hyperlink"/>
            <w:rFonts w:eastAsia="Times New Roman" w:cs="Arial"/>
            <w:szCs w:val="22"/>
            <w:lang w:val="en-AU" w:eastAsia="en-AU"/>
          </w:rPr>
          <w:t>fruitfly.sa.gov.au</w:t>
        </w:r>
      </w:hyperlink>
      <w:r w:rsidR="00250998" w:rsidRPr="00250998">
        <w:rPr>
          <w:rFonts w:eastAsia="Times New Roman" w:cs="Arial"/>
          <w:szCs w:val="22"/>
          <w:lang w:val="en-AU" w:eastAsia="en-AU"/>
        </w:rPr>
        <w:t xml:space="preserve"> </w:t>
      </w:r>
    </w:p>
    <w:p w14:paraId="0ED1F0F1" w14:textId="489C5648" w:rsidR="00250998" w:rsidRPr="00250998" w:rsidRDefault="00250998" w:rsidP="00250998">
      <w:pPr>
        <w:pStyle w:val="Heading2"/>
        <w:rPr>
          <w:rFonts w:eastAsia="Times New Roman"/>
          <w:lang w:val="en-AU" w:eastAsia="en-AU"/>
        </w:rPr>
      </w:pPr>
      <w:r w:rsidRPr="00250998">
        <w:rPr>
          <w:rFonts w:eastAsia="Times New Roman"/>
          <w:lang w:val="en-AU" w:eastAsia="en-AU"/>
        </w:rPr>
        <w:t>Travelling to South Australia from interstate</w:t>
      </w:r>
    </w:p>
    <w:p w14:paraId="2901B576" w14:textId="77777777" w:rsidR="00175668" w:rsidRPr="00175668" w:rsidRDefault="00175668" w:rsidP="005D6583">
      <w:pPr>
        <w:pStyle w:val="BodyText"/>
        <w:numPr>
          <w:ilvl w:val="0"/>
          <w:numId w:val="11"/>
        </w:numPr>
        <w:rPr>
          <w:lang w:val="en-AU"/>
        </w:rPr>
      </w:pPr>
      <w:r>
        <w:rPr>
          <w:rFonts w:eastAsia="Times New Roman" w:cs="Arial"/>
          <w:szCs w:val="22"/>
          <w:lang w:val="en-AU" w:eastAsia="en-AU"/>
        </w:rPr>
        <w:t xml:space="preserve">If you’re travelling to South Australia, </w:t>
      </w:r>
      <w:r w:rsidRPr="00175668">
        <w:rPr>
          <w:rFonts w:eastAsia="Times New Roman" w:cs="Arial"/>
          <w:szCs w:val="22"/>
          <w:lang w:val="en-AU" w:eastAsia="en-AU"/>
        </w:rPr>
        <w:t>you have an important role to play in preventing the spread of serious plant pests and diseases</w:t>
      </w:r>
      <w:r>
        <w:rPr>
          <w:rFonts w:eastAsia="Times New Roman" w:cs="Arial"/>
          <w:szCs w:val="22"/>
          <w:lang w:val="en-AU" w:eastAsia="en-AU"/>
        </w:rPr>
        <w:t>.</w:t>
      </w:r>
    </w:p>
    <w:p w14:paraId="14AEE4AC" w14:textId="023792A7" w:rsidR="00175668" w:rsidRPr="00175668" w:rsidRDefault="00175668" w:rsidP="005D6583">
      <w:pPr>
        <w:pStyle w:val="BodyText"/>
        <w:numPr>
          <w:ilvl w:val="0"/>
          <w:numId w:val="11"/>
        </w:numPr>
        <w:rPr>
          <w:lang w:val="en-AU"/>
        </w:rPr>
      </w:pPr>
      <w:r w:rsidRPr="00175668">
        <w:rPr>
          <w:rFonts w:eastAsia="Times New Roman" w:cs="Arial"/>
          <w:szCs w:val="22"/>
          <w:lang w:val="en-AU" w:eastAsia="en-AU"/>
        </w:rPr>
        <w:t>South Australia has restrictions on what fruit, vegetables, plants and plant products can be brought into the state.</w:t>
      </w:r>
    </w:p>
    <w:p w14:paraId="2823F3B0" w14:textId="01E6F76E" w:rsidR="005D6583" w:rsidRPr="000D67AF" w:rsidRDefault="005D6583" w:rsidP="005D6583">
      <w:pPr>
        <w:pStyle w:val="BodyText"/>
        <w:numPr>
          <w:ilvl w:val="0"/>
          <w:numId w:val="11"/>
        </w:numPr>
        <w:rPr>
          <w:lang w:val="en-AU"/>
        </w:rPr>
      </w:pPr>
      <w:r w:rsidRPr="000D67AF">
        <w:rPr>
          <w:lang w:val="en-AU"/>
        </w:rPr>
        <w:t xml:space="preserve">Use the quarantine bins at entry points to </w:t>
      </w:r>
      <w:r>
        <w:rPr>
          <w:lang w:val="en-AU"/>
        </w:rPr>
        <w:t>South Australia</w:t>
      </w:r>
      <w:r w:rsidRPr="000D67AF">
        <w:rPr>
          <w:lang w:val="en-AU"/>
        </w:rPr>
        <w:t xml:space="preserve">, or eat any fruit and vegetables that are a risk before reaching the </w:t>
      </w:r>
      <w:r w:rsidR="001A2B2A">
        <w:rPr>
          <w:lang w:val="en-AU"/>
        </w:rPr>
        <w:t>border</w:t>
      </w:r>
      <w:r w:rsidRPr="000D67AF">
        <w:rPr>
          <w:lang w:val="en-AU"/>
        </w:rPr>
        <w:t>.</w:t>
      </w:r>
    </w:p>
    <w:p w14:paraId="182E8413" w14:textId="77D5DF45" w:rsidR="00B057FB" w:rsidRDefault="00250998" w:rsidP="003E4FAD">
      <w:pPr>
        <w:pStyle w:val="ListParagraph"/>
        <w:numPr>
          <w:ilvl w:val="0"/>
          <w:numId w:val="11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>You could face a</w:t>
      </w:r>
      <w:r w:rsidR="00310417">
        <w:rPr>
          <w:rFonts w:eastAsia="Times New Roman" w:cs="Arial"/>
          <w:szCs w:val="22"/>
          <w:lang w:val="en-AU" w:eastAsia="en-AU"/>
        </w:rPr>
        <w:t xml:space="preserve"> </w:t>
      </w:r>
      <w:r w:rsidRPr="00250998">
        <w:rPr>
          <w:rFonts w:eastAsia="Times New Roman" w:cs="Arial"/>
          <w:szCs w:val="22"/>
          <w:lang w:val="en-AU" w:eastAsia="en-AU"/>
        </w:rPr>
        <w:t>fine</w:t>
      </w:r>
      <w:r w:rsidR="00B057FB">
        <w:rPr>
          <w:rFonts w:eastAsia="Times New Roman" w:cs="Arial"/>
          <w:szCs w:val="22"/>
          <w:lang w:val="en-AU" w:eastAsia="en-AU"/>
        </w:rPr>
        <w:t>.</w:t>
      </w:r>
    </w:p>
    <w:p w14:paraId="62E364FB" w14:textId="7BE7E7E0" w:rsidR="00C911DC" w:rsidRPr="00C911DC" w:rsidRDefault="00C911DC" w:rsidP="00C911DC">
      <w:pPr>
        <w:pStyle w:val="ListParagraph"/>
        <w:numPr>
          <w:ilvl w:val="0"/>
          <w:numId w:val="11"/>
        </w:numPr>
        <w:spacing w:before="120" w:after="120" w:line="240" w:lineRule="auto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 xml:space="preserve">Visit </w:t>
      </w:r>
      <w:hyperlink r:id="rId11" w:history="1">
        <w:r w:rsidRPr="009B71FD">
          <w:rPr>
            <w:rStyle w:val="Hyperlink"/>
            <w:rFonts w:eastAsia="Times New Roman" w:cs="Arial"/>
            <w:szCs w:val="22"/>
            <w:lang w:val="en-AU" w:eastAsia="en-AU"/>
          </w:rPr>
          <w:t>fruitfly.sa.gov.au/travelling-restrictions</w:t>
        </w:r>
      </w:hyperlink>
      <w:r>
        <w:t xml:space="preserve"> </w:t>
      </w:r>
      <w:r>
        <w:rPr>
          <w:rFonts w:eastAsia="Times New Roman" w:cs="Arial"/>
          <w:szCs w:val="22"/>
          <w:lang w:val="en-AU" w:eastAsia="en-AU"/>
        </w:rPr>
        <w:t>to find out what you can and cannot bring into South Australia.</w:t>
      </w:r>
    </w:p>
    <w:p w14:paraId="2714FE2E" w14:textId="00354F44" w:rsidR="00250998" w:rsidRPr="00B057FB" w:rsidRDefault="00250998" w:rsidP="00B057FB">
      <w:pPr>
        <w:pStyle w:val="Heading2"/>
      </w:pPr>
      <w:r w:rsidRPr="00B057FB">
        <w:rPr>
          <w:rStyle w:val="Heading2Char"/>
          <w:b/>
        </w:rPr>
        <w:lastRenderedPageBreak/>
        <w:t>Travelling to the Riverland from within South Australia</w:t>
      </w:r>
    </w:p>
    <w:p w14:paraId="235584E7" w14:textId="04040BF5" w:rsidR="003E4FAD" w:rsidRDefault="003E4FAD" w:rsidP="00250998">
      <w:pPr>
        <w:pStyle w:val="ListParagraph"/>
        <w:numPr>
          <w:ilvl w:val="0"/>
          <w:numId w:val="11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 xml:space="preserve">Certain </w:t>
      </w:r>
      <w:hyperlink r:id="rId12" w:history="1">
        <w:r>
          <w:rPr>
            <w:rFonts w:eastAsia="Times New Roman" w:cs="Arial"/>
            <w:szCs w:val="22"/>
            <w:lang w:val="en-AU" w:eastAsia="en-AU"/>
          </w:rPr>
          <w:t>fruit</w:t>
        </w:r>
      </w:hyperlink>
      <w:r>
        <w:rPr>
          <w:rFonts w:eastAsia="Times New Roman" w:cs="Arial"/>
          <w:szCs w:val="22"/>
          <w:lang w:val="en-AU" w:eastAsia="en-AU"/>
        </w:rPr>
        <w:t xml:space="preserve"> and vegetables</w:t>
      </w:r>
      <w:r w:rsidR="00310417">
        <w:rPr>
          <w:rFonts w:eastAsia="Times New Roman" w:cs="Arial"/>
          <w:szCs w:val="22"/>
          <w:lang w:val="en-AU" w:eastAsia="en-AU"/>
        </w:rPr>
        <w:t xml:space="preserve"> </w:t>
      </w:r>
      <w:r w:rsidR="00250998" w:rsidRPr="00250998">
        <w:rPr>
          <w:rFonts w:eastAsia="Times New Roman" w:cs="Arial"/>
          <w:szCs w:val="22"/>
          <w:lang w:val="en-AU" w:eastAsia="en-AU"/>
        </w:rPr>
        <w:t>cannot travel with you into the Riverland</w:t>
      </w:r>
      <w:r>
        <w:rPr>
          <w:rFonts w:eastAsia="Times New Roman" w:cs="Arial"/>
          <w:szCs w:val="22"/>
          <w:lang w:val="en-AU" w:eastAsia="en-AU"/>
        </w:rPr>
        <w:t xml:space="preserve"> – with or without a receipt</w:t>
      </w:r>
      <w:r w:rsidR="00250998" w:rsidRPr="00250998">
        <w:rPr>
          <w:rFonts w:eastAsia="Times New Roman" w:cs="Arial"/>
          <w:szCs w:val="22"/>
          <w:lang w:val="en-AU" w:eastAsia="en-AU"/>
        </w:rPr>
        <w:t xml:space="preserve">. </w:t>
      </w:r>
    </w:p>
    <w:p w14:paraId="6B680020" w14:textId="7841C011" w:rsidR="00250998" w:rsidRPr="00250998" w:rsidRDefault="00250998" w:rsidP="00250998">
      <w:pPr>
        <w:pStyle w:val="ListParagraph"/>
        <w:numPr>
          <w:ilvl w:val="0"/>
          <w:numId w:val="11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>To protect Riverland growers</w:t>
      </w:r>
      <w:r w:rsidR="00310417">
        <w:rPr>
          <w:rFonts w:eastAsia="Times New Roman" w:cs="Arial"/>
          <w:szCs w:val="22"/>
          <w:lang w:val="en-AU" w:eastAsia="en-AU"/>
        </w:rPr>
        <w:t>,</w:t>
      </w:r>
      <w:r w:rsidRPr="00250998">
        <w:rPr>
          <w:rFonts w:eastAsia="Times New Roman" w:cs="Arial"/>
          <w:szCs w:val="22"/>
          <w:lang w:val="en-AU" w:eastAsia="en-AU"/>
        </w:rPr>
        <w:t xml:space="preserve"> the ‘bring a receipt’ rule </w:t>
      </w:r>
      <w:r w:rsidR="00285114">
        <w:rPr>
          <w:rFonts w:eastAsia="Times New Roman" w:cs="Arial"/>
          <w:szCs w:val="22"/>
          <w:lang w:val="en-AU" w:eastAsia="en-AU"/>
        </w:rPr>
        <w:t>changed in July 2021</w:t>
      </w:r>
      <w:r w:rsidRPr="00250998">
        <w:rPr>
          <w:rFonts w:eastAsia="Times New Roman" w:cs="Arial"/>
          <w:szCs w:val="22"/>
          <w:lang w:val="en-AU" w:eastAsia="en-AU"/>
        </w:rPr>
        <w:t>.</w:t>
      </w:r>
    </w:p>
    <w:p w14:paraId="45219D2F" w14:textId="77777777" w:rsidR="00285114" w:rsidRPr="00285114" w:rsidRDefault="00250998" w:rsidP="00C12B0E">
      <w:pPr>
        <w:pStyle w:val="ListParagraph"/>
        <w:numPr>
          <w:ilvl w:val="0"/>
          <w:numId w:val="11"/>
        </w:numPr>
        <w:spacing w:before="120" w:after="120" w:line="240" w:lineRule="auto"/>
        <w:rPr>
          <w:lang w:val="en-AU"/>
        </w:rPr>
      </w:pPr>
      <w:r w:rsidRPr="00285114">
        <w:rPr>
          <w:rFonts w:eastAsia="Times New Roman" w:cs="Arial"/>
          <w:szCs w:val="22"/>
          <w:lang w:val="en-AU" w:eastAsia="en-AU"/>
        </w:rPr>
        <w:t>You may be</w:t>
      </w:r>
      <w:r w:rsidR="00310417" w:rsidRPr="00285114">
        <w:rPr>
          <w:rFonts w:eastAsia="Times New Roman" w:cs="Arial"/>
          <w:szCs w:val="22"/>
          <w:lang w:val="en-AU" w:eastAsia="en-AU"/>
        </w:rPr>
        <w:t xml:space="preserve"> </w:t>
      </w:r>
      <w:r w:rsidRPr="00285114">
        <w:rPr>
          <w:rFonts w:eastAsia="Times New Roman" w:cs="Arial"/>
          <w:szCs w:val="22"/>
          <w:lang w:val="en-AU" w:eastAsia="en-AU"/>
        </w:rPr>
        <w:t>fined if you are caught travelling into the Riverland with</w:t>
      </w:r>
      <w:r w:rsidR="00310417" w:rsidRPr="00285114">
        <w:rPr>
          <w:rFonts w:eastAsia="Times New Roman" w:cs="Arial"/>
          <w:szCs w:val="22"/>
          <w:lang w:val="en-AU" w:eastAsia="en-AU"/>
        </w:rPr>
        <w:t xml:space="preserve"> </w:t>
      </w:r>
      <w:hyperlink r:id="rId13" w:history="1">
        <w:r w:rsidR="00B619FF" w:rsidRPr="00285114">
          <w:rPr>
            <w:rFonts w:eastAsia="Times New Roman" w:cs="Arial"/>
            <w:szCs w:val="22"/>
            <w:lang w:val="en-AU" w:eastAsia="en-AU"/>
          </w:rPr>
          <w:t>certain</w:t>
        </w:r>
        <w:r w:rsidRPr="00285114">
          <w:rPr>
            <w:rFonts w:eastAsia="Times New Roman" w:cs="Arial"/>
            <w:szCs w:val="22"/>
            <w:lang w:val="en-AU" w:eastAsia="en-AU"/>
          </w:rPr>
          <w:t xml:space="preserve"> fruit and vegetables</w:t>
        </w:r>
      </w:hyperlink>
      <w:r w:rsidRPr="00285114">
        <w:rPr>
          <w:rFonts w:eastAsia="Times New Roman" w:cs="Arial"/>
          <w:szCs w:val="22"/>
          <w:lang w:val="en-AU" w:eastAsia="en-AU"/>
        </w:rPr>
        <w:t>.</w:t>
      </w:r>
    </w:p>
    <w:p w14:paraId="30A72230" w14:textId="66A73AAB" w:rsidR="005D6583" w:rsidRPr="00285114" w:rsidRDefault="00435AAF" w:rsidP="00C12B0E">
      <w:pPr>
        <w:pStyle w:val="ListParagraph"/>
        <w:numPr>
          <w:ilvl w:val="0"/>
          <w:numId w:val="11"/>
        </w:numPr>
        <w:spacing w:before="120" w:after="120" w:line="240" w:lineRule="auto"/>
        <w:rPr>
          <w:lang w:val="en-AU"/>
        </w:rPr>
      </w:pPr>
      <w:r>
        <w:rPr>
          <w:lang w:val="en-AU"/>
        </w:rPr>
        <w:t>B</w:t>
      </w:r>
      <w:r w:rsidRPr="00285114">
        <w:rPr>
          <w:lang w:val="en-AU"/>
        </w:rPr>
        <w:t xml:space="preserve">efore reaching the Riverland </w:t>
      </w:r>
      <w:r>
        <w:rPr>
          <w:lang w:val="en-AU"/>
        </w:rPr>
        <w:t>u</w:t>
      </w:r>
      <w:r w:rsidR="005D6583" w:rsidRPr="00285114">
        <w:rPr>
          <w:lang w:val="en-AU"/>
        </w:rPr>
        <w:t>se the quarantine bins at entry points to the Riverland, or eat any fruit and vegetables that are a fruit fly risk.</w:t>
      </w:r>
    </w:p>
    <w:p w14:paraId="13F2F9C6" w14:textId="77777777" w:rsidR="00D365BF" w:rsidRPr="00D365BF" w:rsidRDefault="00D365BF" w:rsidP="00D365BF">
      <w:pPr>
        <w:autoSpaceDE w:val="0"/>
        <w:autoSpaceDN w:val="0"/>
        <w:adjustRightInd w:val="0"/>
        <w:spacing w:before="0" w:after="100" w:line="241" w:lineRule="atLeast"/>
        <w:rPr>
          <w:rFonts w:ascii="HelveticaNeueLT Std" w:hAnsi="HelveticaNeueLT Std" w:cs="HelveticaNeueLT Std"/>
          <w:color w:val="00437C"/>
          <w:sz w:val="28"/>
          <w:szCs w:val="28"/>
          <w:lang w:val="en-AU" w:eastAsia="en-US"/>
        </w:rPr>
      </w:pPr>
      <w:r w:rsidRPr="00D365BF">
        <w:rPr>
          <w:rFonts w:ascii="HelveticaNeueLT Std" w:hAnsi="HelveticaNeueLT Std" w:cs="HelveticaNeueLT Std"/>
          <w:b/>
          <w:bCs/>
          <w:color w:val="00437C"/>
          <w:sz w:val="28"/>
          <w:szCs w:val="28"/>
          <w:lang w:val="en-AU" w:eastAsia="en-US"/>
        </w:rPr>
        <w:t>Quarantine stations</w:t>
      </w:r>
    </w:p>
    <w:p w14:paraId="0D25160A" w14:textId="77777777" w:rsidR="002325A3" w:rsidRPr="00D365BF" w:rsidRDefault="002325A3" w:rsidP="00D365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Ceduna – Eyre Highway</w:t>
      </w:r>
    </w:p>
    <w:p w14:paraId="62CB3647" w14:textId="77777777" w:rsidR="002325A3" w:rsidRPr="00D365BF" w:rsidRDefault="002325A3" w:rsidP="00D365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Oodla Wirra – Barrier Highway</w:t>
      </w:r>
    </w:p>
    <w:p w14:paraId="28EE27EC" w14:textId="77777777" w:rsidR="002325A3" w:rsidRPr="00D365BF" w:rsidRDefault="002325A3" w:rsidP="00D365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Yamba – Sturt Highway between Mildura and Renmark</w:t>
      </w:r>
    </w:p>
    <w:p w14:paraId="537E5250" w14:textId="77777777" w:rsidR="002325A3" w:rsidRPr="00D365BF" w:rsidRDefault="002325A3" w:rsidP="00D365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Mallee Highway between Murrayville and Pinnaroo.</w:t>
      </w:r>
    </w:p>
    <w:p w14:paraId="535A7B20" w14:textId="09D6B13B" w:rsidR="00D365BF" w:rsidRPr="00D365BF" w:rsidRDefault="00D365BF" w:rsidP="00285114">
      <w:pPr>
        <w:autoSpaceDE w:val="0"/>
        <w:autoSpaceDN w:val="0"/>
        <w:adjustRightInd w:val="0"/>
        <w:spacing w:after="100" w:line="241" w:lineRule="atLeast"/>
        <w:rPr>
          <w:rFonts w:ascii="HelveticaNeueLT Std" w:hAnsi="HelveticaNeueLT Std" w:cs="HelveticaNeueLT Std"/>
          <w:color w:val="00437C"/>
          <w:sz w:val="28"/>
          <w:szCs w:val="28"/>
          <w:lang w:val="en-AU" w:eastAsia="en-US"/>
        </w:rPr>
      </w:pPr>
      <w:r w:rsidRPr="00D365BF">
        <w:rPr>
          <w:rFonts w:ascii="HelveticaNeueLT Std" w:hAnsi="HelveticaNeueLT Std" w:cs="HelveticaNeueLT Std"/>
          <w:b/>
          <w:bCs/>
          <w:color w:val="00437C"/>
          <w:sz w:val="28"/>
          <w:szCs w:val="28"/>
          <w:lang w:val="en-AU" w:eastAsia="en-US"/>
        </w:rPr>
        <w:t>Quarantine bins</w:t>
      </w:r>
    </w:p>
    <w:p w14:paraId="480D661B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Adelaide Airport</w:t>
      </w:r>
    </w:p>
    <w:p w14:paraId="4512E44A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Mount Gambier Airport</w:t>
      </w:r>
    </w:p>
    <w:p w14:paraId="00CCB37E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Waikerie Airport</w:t>
      </w:r>
    </w:p>
    <w:p w14:paraId="480E9CA0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Adelaide Central Bus Station</w:t>
      </w:r>
    </w:p>
    <w:p w14:paraId="739B7446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Adelaide Parklands Terminal (Keswick Terminal)</w:t>
      </w:r>
    </w:p>
    <w:p w14:paraId="2DC8980B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Glenelg Highway near Mount Gambier</w:t>
      </w:r>
    </w:p>
    <w:p w14:paraId="037DA628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Nelson Highway near Mount Gambier</w:t>
      </w:r>
    </w:p>
    <w:p w14:paraId="065BFCF0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Princes Highway near Mount Gambier</w:t>
      </w:r>
    </w:p>
    <w:p w14:paraId="120343B4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Dukes Highway near Bordertown</w:t>
      </w:r>
    </w:p>
    <w:p w14:paraId="224912EE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Stuart Highway at Marla</w:t>
      </w:r>
    </w:p>
    <w:p w14:paraId="6867F353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Wimmera Highway near Naracoorte</w:t>
      </w:r>
    </w:p>
    <w:p w14:paraId="76EEA033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Old Wentworth Road at the State border</w:t>
      </w:r>
    </w:p>
    <w:p w14:paraId="3B84B7B1" w14:textId="77777777" w:rsidR="002325A3" w:rsidRPr="00D365BF" w:rsidRDefault="002325A3" w:rsidP="00D365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rFonts w:cs="Arial"/>
          <w:color w:val="000000" w:themeColor="text1"/>
          <w:szCs w:val="22"/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Oodla Wirra (when quarantine station is closed)</w:t>
      </w:r>
    </w:p>
    <w:p w14:paraId="6D87E22E" w14:textId="77777777" w:rsidR="002325A3" w:rsidRPr="00310417" w:rsidRDefault="002325A3" w:rsidP="003104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41" w:lineRule="atLeast"/>
        <w:rPr>
          <w:lang w:val="en-AU" w:eastAsia="en-US"/>
        </w:rPr>
      </w:pPr>
      <w:r w:rsidRPr="00D365BF">
        <w:rPr>
          <w:rFonts w:cs="Arial"/>
          <w:color w:val="000000" w:themeColor="text1"/>
          <w:szCs w:val="22"/>
          <w:lang w:val="en-AU" w:eastAsia="en-US"/>
        </w:rPr>
        <w:t>Pinnaroo (when quarantine station is closed)</w:t>
      </w:r>
    </w:p>
    <w:p w14:paraId="31D4D11C" w14:textId="77777777" w:rsidR="00250998" w:rsidRPr="00250998" w:rsidRDefault="00250998" w:rsidP="00250998">
      <w:pPr>
        <w:pStyle w:val="Heading2"/>
        <w:rPr>
          <w:rFonts w:eastAsia="Times New Roman"/>
          <w:lang w:val="en-AU" w:eastAsia="en-AU"/>
        </w:rPr>
      </w:pPr>
      <w:r w:rsidRPr="00250998">
        <w:rPr>
          <w:rFonts w:eastAsia="Times New Roman"/>
          <w:lang w:val="en-AU" w:eastAsia="en-AU"/>
        </w:rPr>
        <w:t>Further restrictions apply in current fruit fly affected areas</w:t>
      </w:r>
    </w:p>
    <w:p w14:paraId="57A70FC4" w14:textId="0C542741" w:rsidR="00242AEE" w:rsidRDefault="00242AEE" w:rsidP="003E4FAD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>Fruit fly outbreaks have been detected in South Australia</w:t>
      </w:r>
      <w:r w:rsidR="00310417">
        <w:rPr>
          <w:rFonts w:eastAsia="Times New Roman" w:cs="Arial"/>
          <w:szCs w:val="22"/>
          <w:lang w:val="en-AU" w:eastAsia="en-AU"/>
        </w:rPr>
        <w:t>,</w:t>
      </w:r>
      <w:r>
        <w:rPr>
          <w:rFonts w:eastAsia="Times New Roman" w:cs="Arial"/>
          <w:szCs w:val="22"/>
          <w:lang w:val="en-AU" w:eastAsia="en-AU"/>
        </w:rPr>
        <w:t xml:space="preserve"> and </w:t>
      </w:r>
      <w:r w:rsidR="00175668">
        <w:rPr>
          <w:rFonts w:eastAsia="Times New Roman" w:cs="Arial"/>
          <w:szCs w:val="22"/>
          <w:lang w:val="en-AU" w:eastAsia="en-AU"/>
        </w:rPr>
        <w:t xml:space="preserve">some </w:t>
      </w:r>
      <w:r>
        <w:rPr>
          <w:rFonts w:eastAsia="Times New Roman" w:cs="Arial"/>
          <w:szCs w:val="22"/>
          <w:lang w:val="en-AU" w:eastAsia="en-AU"/>
        </w:rPr>
        <w:t>areas of the state have been declared as either red outbreak</w:t>
      </w:r>
      <w:r w:rsidR="00910A9C">
        <w:rPr>
          <w:rFonts w:eastAsia="Times New Roman" w:cs="Arial"/>
          <w:szCs w:val="22"/>
          <w:lang w:val="en-AU" w:eastAsia="en-AU"/>
        </w:rPr>
        <w:t xml:space="preserve"> areas</w:t>
      </w:r>
      <w:r>
        <w:rPr>
          <w:rFonts w:eastAsia="Times New Roman" w:cs="Arial"/>
          <w:szCs w:val="22"/>
          <w:lang w:val="en-AU" w:eastAsia="en-AU"/>
        </w:rPr>
        <w:t>, yellow suspension</w:t>
      </w:r>
      <w:r w:rsidR="00910A9C">
        <w:rPr>
          <w:rFonts w:eastAsia="Times New Roman" w:cs="Arial"/>
          <w:szCs w:val="22"/>
          <w:lang w:val="en-AU" w:eastAsia="en-AU"/>
        </w:rPr>
        <w:t xml:space="preserve"> areas</w:t>
      </w:r>
      <w:r>
        <w:rPr>
          <w:rFonts w:eastAsia="Times New Roman" w:cs="Arial"/>
          <w:szCs w:val="22"/>
          <w:lang w:val="en-AU" w:eastAsia="en-AU"/>
        </w:rPr>
        <w:t xml:space="preserve"> or green</w:t>
      </w:r>
      <w:r w:rsidR="00910A9C">
        <w:rPr>
          <w:rFonts w:eastAsia="Times New Roman" w:cs="Arial"/>
          <w:szCs w:val="22"/>
          <w:lang w:val="en-AU" w:eastAsia="en-AU"/>
        </w:rPr>
        <w:t xml:space="preserve"> areas</w:t>
      </w:r>
      <w:r>
        <w:rPr>
          <w:rFonts w:eastAsia="Times New Roman" w:cs="Arial"/>
          <w:szCs w:val="22"/>
          <w:lang w:val="en-AU" w:eastAsia="en-AU"/>
        </w:rPr>
        <w:t xml:space="preserve"> </w:t>
      </w:r>
      <w:r w:rsidR="00910A9C">
        <w:rPr>
          <w:rFonts w:eastAsia="Times New Roman" w:cs="Arial"/>
          <w:szCs w:val="22"/>
          <w:lang w:val="en-AU" w:eastAsia="en-AU"/>
        </w:rPr>
        <w:t>(</w:t>
      </w:r>
      <w:r>
        <w:rPr>
          <w:rFonts w:eastAsia="Times New Roman" w:cs="Arial"/>
          <w:szCs w:val="22"/>
          <w:lang w:val="en-AU" w:eastAsia="en-AU"/>
        </w:rPr>
        <w:t>no restrictions</w:t>
      </w:r>
      <w:r w:rsidR="00910A9C">
        <w:rPr>
          <w:rFonts w:eastAsia="Times New Roman" w:cs="Arial"/>
          <w:szCs w:val="22"/>
          <w:lang w:val="en-AU" w:eastAsia="en-AU"/>
        </w:rPr>
        <w:t>)</w:t>
      </w:r>
      <w:r>
        <w:rPr>
          <w:rFonts w:eastAsia="Times New Roman" w:cs="Arial"/>
          <w:szCs w:val="22"/>
          <w:lang w:val="en-AU" w:eastAsia="en-AU"/>
        </w:rPr>
        <w:t>.</w:t>
      </w:r>
    </w:p>
    <w:p w14:paraId="25334676" w14:textId="6BC45CE0" w:rsidR="003E4FAD" w:rsidRDefault="00250998" w:rsidP="003E4FAD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>Red outbreak areas and yellow</w:t>
      </w:r>
      <w:r w:rsidR="00242AEE">
        <w:rPr>
          <w:rFonts w:eastAsia="Times New Roman" w:cs="Arial"/>
          <w:szCs w:val="22"/>
          <w:lang w:val="en-AU" w:eastAsia="en-AU"/>
        </w:rPr>
        <w:t xml:space="preserve"> </w:t>
      </w:r>
      <w:r w:rsidRPr="00250998">
        <w:rPr>
          <w:rFonts w:eastAsia="Times New Roman" w:cs="Arial"/>
          <w:szCs w:val="22"/>
          <w:lang w:val="en-AU" w:eastAsia="en-AU"/>
        </w:rPr>
        <w:t>suspension areas have restrictions on the movement of some fruit and vegetables.</w:t>
      </w:r>
    </w:p>
    <w:p w14:paraId="7CE8825D" w14:textId="687B979F" w:rsidR="003E4FAD" w:rsidRDefault="00250998" w:rsidP="003E4FAD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 xml:space="preserve">Visit </w:t>
      </w:r>
      <w:hyperlink r:id="rId14" w:tgtFrame="_blank" w:history="1">
        <w:r w:rsidRPr="00250998">
          <w:rPr>
            <w:rFonts w:eastAsia="Times New Roman" w:cs="Arial"/>
            <w:color w:val="0000FF"/>
            <w:szCs w:val="22"/>
            <w:u w:val="single"/>
            <w:lang w:val="en-AU" w:eastAsia="en-AU"/>
          </w:rPr>
          <w:t>fruitfly.sa.gov.au</w:t>
        </w:r>
      </w:hyperlink>
      <w:r w:rsidRPr="00250998">
        <w:rPr>
          <w:rFonts w:eastAsia="Times New Roman" w:cs="Arial"/>
          <w:szCs w:val="22"/>
          <w:lang w:val="en-AU" w:eastAsia="en-AU"/>
        </w:rPr>
        <w:t xml:space="preserve"> to </w:t>
      </w:r>
      <w:r w:rsidR="00175668">
        <w:rPr>
          <w:rFonts w:eastAsia="Times New Roman" w:cs="Arial"/>
          <w:szCs w:val="22"/>
          <w:lang w:val="en-AU" w:eastAsia="en-AU"/>
        </w:rPr>
        <w:t xml:space="preserve">learn what fruit and vegetables are restricted, and to </w:t>
      </w:r>
      <w:r w:rsidR="004666DB">
        <w:rPr>
          <w:rFonts w:eastAsia="Times New Roman" w:cs="Arial"/>
          <w:szCs w:val="22"/>
          <w:lang w:val="en-AU" w:eastAsia="en-AU"/>
        </w:rPr>
        <w:t>search the map for</w:t>
      </w:r>
      <w:r w:rsidRPr="00250998">
        <w:rPr>
          <w:rFonts w:eastAsia="Times New Roman" w:cs="Arial"/>
          <w:szCs w:val="22"/>
          <w:lang w:val="en-AU" w:eastAsia="en-AU"/>
        </w:rPr>
        <w:t xml:space="preserve"> the area you are travelling through or staying in.</w:t>
      </w:r>
    </w:p>
    <w:p w14:paraId="12DF9B89" w14:textId="77777777" w:rsidR="003E4FAD" w:rsidRDefault="003E4FAD" w:rsidP="003E4FAD">
      <w:pPr>
        <w:spacing w:before="120" w:line="240" w:lineRule="auto"/>
        <w:rPr>
          <w:rFonts w:eastAsia="Times New Roman" w:cs="Arial"/>
          <w:b/>
          <w:bCs/>
          <w:szCs w:val="22"/>
          <w:lang w:val="en-AU" w:eastAsia="en-AU"/>
        </w:rPr>
      </w:pPr>
    </w:p>
    <w:p w14:paraId="4C66DE43" w14:textId="37DF76DC" w:rsidR="00250998" w:rsidRPr="003E4FAD" w:rsidRDefault="00250998" w:rsidP="003E4FAD">
      <w:pPr>
        <w:spacing w:before="120" w:line="240" w:lineRule="auto"/>
        <w:rPr>
          <w:rFonts w:eastAsia="Times New Roman" w:cs="Arial"/>
          <w:szCs w:val="22"/>
          <w:lang w:val="en-AU" w:eastAsia="en-AU"/>
        </w:rPr>
      </w:pPr>
      <w:r w:rsidRPr="003E4FAD">
        <w:rPr>
          <w:rFonts w:eastAsia="Times New Roman" w:cs="Arial"/>
          <w:b/>
          <w:bCs/>
          <w:szCs w:val="22"/>
          <w:lang w:val="en-AU" w:eastAsia="en-AU"/>
        </w:rPr>
        <w:t>Red area:</w:t>
      </w:r>
    </w:p>
    <w:p w14:paraId="5C8B731C" w14:textId="32221778" w:rsidR="00175668" w:rsidRDefault="00175668" w:rsidP="00175668">
      <w:pPr>
        <w:numPr>
          <w:ilvl w:val="0"/>
          <w:numId w:val="6"/>
        </w:numPr>
        <w:spacing w:before="120" w:line="240" w:lineRule="auto"/>
        <w:rPr>
          <w:rFonts w:eastAsia="Times New Roman" w:cs="Arial"/>
          <w:szCs w:val="22"/>
          <w:lang w:val="en-AU" w:eastAsia="en-AU"/>
        </w:rPr>
      </w:pPr>
      <w:r w:rsidRPr="00175668">
        <w:rPr>
          <w:rFonts w:eastAsia="Times New Roman" w:cs="Arial"/>
          <w:szCs w:val="22"/>
          <w:lang w:val="en-AU" w:eastAsia="en-AU"/>
        </w:rPr>
        <w:t xml:space="preserve">You cannot move home-grown restricted fruit and vegetables from </w:t>
      </w:r>
      <w:r>
        <w:rPr>
          <w:rFonts w:eastAsia="Times New Roman" w:cs="Arial"/>
          <w:szCs w:val="22"/>
          <w:lang w:val="en-AU" w:eastAsia="en-AU"/>
        </w:rPr>
        <w:t>the</w:t>
      </w:r>
      <w:r w:rsidRPr="00175668">
        <w:rPr>
          <w:rFonts w:eastAsia="Times New Roman" w:cs="Arial"/>
          <w:szCs w:val="22"/>
          <w:lang w:val="en-AU" w:eastAsia="en-AU"/>
        </w:rPr>
        <w:t xml:space="preserve"> property.</w:t>
      </w:r>
    </w:p>
    <w:p w14:paraId="60EB1CE0" w14:textId="3775EB73" w:rsidR="00175668" w:rsidRDefault="00175668" w:rsidP="00175668">
      <w:pPr>
        <w:numPr>
          <w:ilvl w:val="0"/>
          <w:numId w:val="6"/>
        </w:numPr>
        <w:spacing w:before="120" w:line="240" w:lineRule="auto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>You can</w:t>
      </w:r>
      <w:r w:rsidRPr="00175668">
        <w:rPr>
          <w:rFonts w:eastAsia="Times New Roman" w:cs="Arial"/>
          <w:szCs w:val="22"/>
          <w:lang w:val="en-AU" w:eastAsia="en-AU"/>
        </w:rPr>
        <w:t xml:space="preserve"> move restricted fruit and vegetables purchased at a shop (permanent retail business) in a red outbreak area across all fruit fly affected areas, with an itemised receipt.</w:t>
      </w:r>
    </w:p>
    <w:p w14:paraId="0D7707D9" w14:textId="4F1D79D0" w:rsidR="00175668" w:rsidRPr="00175668" w:rsidRDefault="00175668" w:rsidP="00175668">
      <w:pPr>
        <w:numPr>
          <w:ilvl w:val="0"/>
          <w:numId w:val="6"/>
        </w:numPr>
        <w:spacing w:before="120" w:line="240" w:lineRule="auto"/>
        <w:rPr>
          <w:rFonts w:eastAsia="Times New Roman" w:cs="Arial"/>
          <w:szCs w:val="22"/>
          <w:lang w:val="en-AU" w:eastAsia="en-AU"/>
        </w:rPr>
      </w:pPr>
      <w:r w:rsidRPr="00175668">
        <w:rPr>
          <w:rFonts w:eastAsia="Times New Roman" w:cs="Arial"/>
          <w:szCs w:val="22"/>
          <w:lang w:val="en-AU" w:eastAsia="en-AU"/>
        </w:rPr>
        <w:t>You must seal fruit and vegetables in a bag or container while moving them.</w:t>
      </w:r>
    </w:p>
    <w:p w14:paraId="41D6609C" w14:textId="217A1C7F" w:rsidR="00175668" w:rsidRPr="00175668" w:rsidRDefault="00175668" w:rsidP="00175668">
      <w:pPr>
        <w:numPr>
          <w:ilvl w:val="0"/>
          <w:numId w:val="6"/>
        </w:numPr>
        <w:spacing w:before="120" w:line="240" w:lineRule="auto"/>
        <w:rPr>
          <w:rFonts w:eastAsia="Times New Roman" w:cs="Arial"/>
          <w:szCs w:val="22"/>
          <w:lang w:val="en-AU" w:eastAsia="en-AU"/>
        </w:rPr>
      </w:pPr>
      <w:r w:rsidRPr="00175668">
        <w:rPr>
          <w:rFonts w:eastAsia="Times New Roman" w:cs="Arial"/>
          <w:szCs w:val="22"/>
          <w:lang w:val="en-AU" w:eastAsia="en-AU"/>
        </w:rPr>
        <w:lastRenderedPageBreak/>
        <w:t>You cannot buy restricted fruit and vegetables from roadside sellers, markets and stalls in a red outbreak area to take away, even with a receipt.</w:t>
      </w:r>
    </w:p>
    <w:p w14:paraId="68909C43" w14:textId="1C5BEEDE" w:rsidR="00250998" w:rsidRPr="00250998" w:rsidRDefault="00250998" w:rsidP="00E921A6">
      <w:pPr>
        <w:numPr>
          <w:ilvl w:val="0"/>
          <w:numId w:val="6"/>
        </w:numPr>
        <w:spacing w:before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 xml:space="preserve">You can </w:t>
      </w:r>
      <w:r w:rsidR="001A5CF9">
        <w:rPr>
          <w:rFonts w:eastAsia="Times New Roman" w:cs="Arial"/>
          <w:szCs w:val="22"/>
          <w:lang w:val="en-AU" w:eastAsia="en-AU"/>
        </w:rPr>
        <w:t>take</w:t>
      </w:r>
      <w:r w:rsidRPr="00250998">
        <w:rPr>
          <w:rFonts w:eastAsia="Times New Roman" w:cs="Arial"/>
          <w:szCs w:val="22"/>
          <w:lang w:val="en-AU" w:eastAsia="en-AU"/>
        </w:rPr>
        <w:t xml:space="preserve"> fruit and vegetables from a yellow or a green area into a red area.</w:t>
      </w:r>
    </w:p>
    <w:p w14:paraId="50780FF3" w14:textId="77777777" w:rsidR="00175668" w:rsidRDefault="00250998" w:rsidP="00175668">
      <w:pPr>
        <w:numPr>
          <w:ilvl w:val="0"/>
          <w:numId w:val="6"/>
        </w:numPr>
        <w:spacing w:before="120" w:line="240" w:lineRule="auto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>You cannot take fruit and vegetables out of a red area and must eat or dispose of them in the red area.</w:t>
      </w:r>
      <w:r w:rsidR="00175668" w:rsidRPr="00175668">
        <w:rPr>
          <w:rFonts w:eastAsia="Times New Roman" w:cs="Arial"/>
          <w:szCs w:val="22"/>
          <w:lang w:val="en-AU" w:eastAsia="en-AU"/>
        </w:rPr>
        <w:t xml:space="preserve"> </w:t>
      </w:r>
    </w:p>
    <w:p w14:paraId="0EC79846" w14:textId="0A3AB93D" w:rsidR="00250998" w:rsidRPr="00175668" w:rsidRDefault="00175668" w:rsidP="00175668">
      <w:pPr>
        <w:numPr>
          <w:ilvl w:val="0"/>
          <w:numId w:val="6"/>
        </w:numPr>
        <w:spacing w:before="120" w:line="240" w:lineRule="auto"/>
        <w:rPr>
          <w:rFonts w:eastAsia="Times New Roman" w:cs="Arial"/>
          <w:szCs w:val="22"/>
          <w:lang w:val="en-AU" w:eastAsia="en-AU"/>
        </w:rPr>
      </w:pPr>
      <w:r w:rsidRPr="00175668">
        <w:rPr>
          <w:rFonts w:eastAsia="Times New Roman" w:cs="Arial"/>
          <w:szCs w:val="22"/>
          <w:lang w:val="en-AU" w:eastAsia="en-AU"/>
        </w:rPr>
        <w:t>Dispose of any waste by double-bagging it and putting it in a rubbish bin.</w:t>
      </w:r>
    </w:p>
    <w:p w14:paraId="1A29786B" w14:textId="77777777" w:rsidR="00250998" w:rsidRPr="00250998" w:rsidRDefault="00250998" w:rsidP="00250998">
      <w:pPr>
        <w:spacing w:before="0" w:after="0" w:line="240" w:lineRule="auto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b/>
          <w:bCs/>
          <w:szCs w:val="22"/>
          <w:lang w:val="en-AU" w:eastAsia="en-AU"/>
        </w:rPr>
        <w:t>Yellow area:</w:t>
      </w:r>
    </w:p>
    <w:p w14:paraId="43FD632F" w14:textId="21451D75" w:rsidR="00250998" w:rsidRPr="00250998" w:rsidRDefault="00250998" w:rsidP="00E921A6">
      <w:pPr>
        <w:numPr>
          <w:ilvl w:val="0"/>
          <w:numId w:val="7"/>
        </w:numPr>
        <w:spacing w:before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 xml:space="preserve">You can move </w:t>
      </w:r>
      <w:hyperlink r:id="rId15" w:tgtFrame="_blank" w:history="1">
        <w:r w:rsidR="001A5CF9">
          <w:rPr>
            <w:rFonts w:eastAsia="Times New Roman" w:cs="Arial"/>
            <w:szCs w:val="22"/>
            <w:lang w:val="en-AU" w:eastAsia="en-AU"/>
          </w:rPr>
          <w:t>restricted</w:t>
        </w:r>
        <w:r w:rsidRPr="00250998">
          <w:rPr>
            <w:rFonts w:eastAsia="Times New Roman" w:cs="Arial"/>
            <w:szCs w:val="22"/>
            <w:lang w:val="en-AU" w:eastAsia="en-AU"/>
          </w:rPr>
          <w:t xml:space="preserve"> fruit and vegetables</w:t>
        </w:r>
      </w:hyperlink>
      <w:r w:rsidRPr="00250998">
        <w:rPr>
          <w:rFonts w:eastAsia="Times New Roman" w:cs="Arial"/>
          <w:szCs w:val="22"/>
          <w:lang w:val="en-AU" w:eastAsia="en-AU"/>
        </w:rPr>
        <w:t xml:space="preserve"> within the yellow area. You cannot take them into the green area.</w:t>
      </w:r>
    </w:p>
    <w:p w14:paraId="5A044148" w14:textId="4EAE2E3C" w:rsidR="001A5CF9" w:rsidRDefault="001A5CF9" w:rsidP="001A5CF9">
      <w:pPr>
        <w:numPr>
          <w:ilvl w:val="0"/>
          <w:numId w:val="7"/>
        </w:numPr>
        <w:spacing w:before="120" w:line="240" w:lineRule="auto"/>
        <w:rPr>
          <w:rFonts w:eastAsia="Times New Roman" w:cs="Arial"/>
          <w:szCs w:val="22"/>
          <w:lang w:val="en-AU" w:eastAsia="en-AU"/>
        </w:rPr>
      </w:pPr>
      <w:r>
        <w:rPr>
          <w:rFonts w:eastAsia="Times New Roman" w:cs="Arial"/>
          <w:szCs w:val="22"/>
          <w:lang w:val="en-AU" w:eastAsia="en-AU"/>
        </w:rPr>
        <w:t>You can</w:t>
      </w:r>
      <w:r w:rsidRPr="00175668">
        <w:rPr>
          <w:rFonts w:eastAsia="Times New Roman" w:cs="Arial"/>
          <w:szCs w:val="22"/>
          <w:lang w:val="en-AU" w:eastAsia="en-AU"/>
        </w:rPr>
        <w:t xml:space="preserve"> move restricted fruit and vegetables purchased at a shop (permanent retail business) in a </w:t>
      </w:r>
      <w:r>
        <w:rPr>
          <w:rFonts w:eastAsia="Times New Roman" w:cs="Arial"/>
          <w:szCs w:val="22"/>
          <w:lang w:val="en-AU" w:eastAsia="en-AU"/>
        </w:rPr>
        <w:t>yellow</w:t>
      </w:r>
      <w:r w:rsidRPr="00175668">
        <w:rPr>
          <w:rFonts w:eastAsia="Times New Roman" w:cs="Arial"/>
          <w:szCs w:val="22"/>
          <w:lang w:val="en-AU" w:eastAsia="en-AU"/>
        </w:rPr>
        <w:t xml:space="preserve"> area across all fruit fly affected areas, with an itemised receipt.</w:t>
      </w:r>
    </w:p>
    <w:p w14:paraId="34DE621B" w14:textId="6C9D0F5F" w:rsidR="00250998" w:rsidRPr="00250998" w:rsidRDefault="00250998" w:rsidP="00E921A6">
      <w:pPr>
        <w:numPr>
          <w:ilvl w:val="0"/>
          <w:numId w:val="7"/>
        </w:numPr>
        <w:spacing w:before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 xml:space="preserve">If you </w:t>
      </w:r>
      <w:r w:rsidR="001A5CF9">
        <w:rPr>
          <w:rFonts w:eastAsia="Times New Roman" w:cs="Arial"/>
          <w:szCs w:val="22"/>
          <w:lang w:val="en-AU" w:eastAsia="en-AU"/>
        </w:rPr>
        <w:t>take</w:t>
      </w:r>
      <w:r w:rsidRPr="00250998">
        <w:rPr>
          <w:rFonts w:eastAsia="Times New Roman" w:cs="Arial"/>
          <w:szCs w:val="22"/>
          <w:lang w:val="en-AU" w:eastAsia="en-AU"/>
        </w:rPr>
        <w:t xml:space="preserve"> fruit and vegetables into a red area, you cannot take them out again. You must eat or dispose of them in the red area.</w:t>
      </w:r>
    </w:p>
    <w:p w14:paraId="5266718F" w14:textId="77777777" w:rsidR="00250998" w:rsidRPr="00250998" w:rsidRDefault="00250998" w:rsidP="00250998">
      <w:pPr>
        <w:spacing w:before="0" w:after="0" w:line="240" w:lineRule="auto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b/>
          <w:bCs/>
          <w:szCs w:val="22"/>
          <w:lang w:val="en-AU" w:eastAsia="en-AU"/>
        </w:rPr>
        <w:t>Green area:</w:t>
      </w:r>
    </w:p>
    <w:p w14:paraId="3F1F6D4A" w14:textId="38CB0BDB" w:rsidR="00250998" w:rsidRPr="00250998" w:rsidRDefault="00250998" w:rsidP="00E921A6">
      <w:pPr>
        <w:numPr>
          <w:ilvl w:val="0"/>
          <w:numId w:val="8"/>
        </w:numPr>
        <w:spacing w:before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 xml:space="preserve">Enjoy all SA fruit and vegetables but know the restrictions that apply to the movement of </w:t>
      </w:r>
      <w:hyperlink r:id="rId16" w:history="1">
        <w:r w:rsidR="00285114">
          <w:rPr>
            <w:rFonts w:eastAsia="Times New Roman" w:cs="Arial"/>
            <w:szCs w:val="22"/>
            <w:lang w:val="en-AU" w:eastAsia="en-AU"/>
          </w:rPr>
          <w:t xml:space="preserve">restricted </w:t>
        </w:r>
        <w:r w:rsidRPr="00250998">
          <w:rPr>
            <w:rFonts w:eastAsia="Times New Roman" w:cs="Arial"/>
            <w:szCs w:val="22"/>
            <w:lang w:val="en-AU" w:eastAsia="en-AU"/>
          </w:rPr>
          <w:t>fruit and vegetables</w:t>
        </w:r>
      </w:hyperlink>
      <w:r w:rsidRPr="00250998">
        <w:rPr>
          <w:rFonts w:eastAsia="Times New Roman" w:cs="Arial"/>
          <w:szCs w:val="22"/>
          <w:lang w:val="en-AU" w:eastAsia="en-AU"/>
        </w:rPr>
        <w:t>.</w:t>
      </w:r>
    </w:p>
    <w:p w14:paraId="76FFA334" w14:textId="7700A954" w:rsidR="00D24A75" w:rsidRPr="00250998" w:rsidRDefault="00250998" w:rsidP="00E921A6">
      <w:pPr>
        <w:numPr>
          <w:ilvl w:val="0"/>
          <w:numId w:val="8"/>
        </w:numPr>
        <w:spacing w:before="120" w:line="240" w:lineRule="auto"/>
        <w:ind w:left="714" w:hanging="357"/>
        <w:rPr>
          <w:rFonts w:eastAsia="Times New Roman" w:cs="Arial"/>
          <w:szCs w:val="22"/>
          <w:lang w:val="en-AU" w:eastAsia="en-AU"/>
        </w:rPr>
      </w:pPr>
      <w:r w:rsidRPr="00250998">
        <w:rPr>
          <w:rFonts w:eastAsia="Times New Roman" w:cs="Arial"/>
          <w:szCs w:val="22"/>
          <w:lang w:val="en-AU" w:eastAsia="en-AU"/>
        </w:rPr>
        <w:t xml:space="preserve">Any </w:t>
      </w:r>
      <w:r w:rsidR="001A5CF9">
        <w:rPr>
          <w:rFonts w:eastAsia="Times New Roman" w:cs="Arial"/>
          <w:szCs w:val="22"/>
          <w:lang w:val="en-AU" w:eastAsia="en-AU"/>
        </w:rPr>
        <w:t>restricted</w:t>
      </w:r>
      <w:r w:rsidRPr="00250998">
        <w:rPr>
          <w:rFonts w:eastAsia="Times New Roman" w:cs="Arial"/>
          <w:szCs w:val="22"/>
          <w:lang w:val="en-AU" w:eastAsia="en-AU"/>
        </w:rPr>
        <w:t xml:space="preserve"> fruit and vegetables</w:t>
      </w:r>
      <w:r w:rsidR="00310417">
        <w:rPr>
          <w:rFonts w:eastAsia="Times New Roman" w:cs="Arial"/>
          <w:szCs w:val="22"/>
          <w:lang w:val="en-AU" w:eastAsia="en-AU"/>
        </w:rPr>
        <w:t xml:space="preserve"> </w:t>
      </w:r>
      <w:r w:rsidR="001A5CF9">
        <w:rPr>
          <w:rFonts w:eastAsia="Times New Roman" w:cs="Arial"/>
          <w:szCs w:val="22"/>
          <w:lang w:val="en-AU" w:eastAsia="en-AU"/>
        </w:rPr>
        <w:t>taken into</w:t>
      </w:r>
      <w:r w:rsidRPr="00250998">
        <w:rPr>
          <w:rFonts w:eastAsia="Times New Roman" w:cs="Arial"/>
          <w:szCs w:val="22"/>
          <w:lang w:val="en-AU" w:eastAsia="en-AU"/>
        </w:rPr>
        <w:t xml:space="preserve"> a red or yellow area must be eaten or disposed of </w:t>
      </w:r>
      <w:r w:rsidR="001A5CF9">
        <w:rPr>
          <w:rFonts w:eastAsia="Times New Roman" w:cs="Arial"/>
          <w:szCs w:val="22"/>
          <w:lang w:val="en-AU" w:eastAsia="en-AU"/>
        </w:rPr>
        <w:t>there, and not brought out again</w:t>
      </w:r>
      <w:r w:rsidRPr="00250998">
        <w:rPr>
          <w:rFonts w:eastAsia="Times New Roman" w:cs="Arial"/>
          <w:szCs w:val="22"/>
          <w:lang w:val="en-AU" w:eastAsia="en-AU"/>
        </w:rPr>
        <w:t>.</w:t>
      </w:r>
    </w:p>
    <w:sectPr w:rsidR="00D24A75" w:rsidRPr="00250998" w:rsidSect="00175668">
      <w:headerReference w:type="first" r:id="rId17"/>
      <w:footerReference w:type="first" r:id="rId18"/>
      <w:type w:val="continuous"/>
      <w:pgSz w:w="11900" w:h="16840"/>
      <w:pgMar w:top="851" w:right="851" w:bottom="1418" w:left="851" w:header="283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342D" w14:textId="77777777" w:rsidR="00793B42" w:rsidRDefault="00793B42" w:rsidP="00BC4451">
      <w:r>
        <w:separator/>
      </w:r>
    </w:p>
  </w:endnote>
  <w:endnote w:type="continuationSeparator" w:id="0">
    <w:p w14:paraId="3261D0EC" w14:textId="77777777" w:rsidR="00793B42" w:rsidRDefault="00793B42" w:rsidP="00B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EAC3" w14:textId="456C21B6" w:rsidR="00C12FE2" w:rsidRPr="00C911DC" w:rsidRDefault="009A5704" w:rsidP="009A5704">
    <w:pPr>
      <w:spacing w:line="276" w:lineRule="auto"/>
      <w:rPr>
        <w:sz w:val="18"/>
        <w:szCs w:val="18"/>
      </w:rPr>
    </w:pPr>
    <w:r w:rsidRPr="00C911DC">
      <w:rPr>
        <w:noProof/>
        <w:sz w:val="18"/>
        <w:szCs w:val="18"/>
      </w:rPr>
      <w:drawing>
        <wp:anchor distT="0" distB="0" distL="114300" distR="114300" simplePos="0" relativeHeight="251689984" behindDoc="0" locked="0" layoutInCell="1" allowOverlap="1" wp14:anchorId="427DA0BF" wp14:editId="688C951A">
          <wp:simplePos x="0" y="0"/>
          <wp:positionH relativeFrom="column">
            <wp:posOffset>4619625</wp:posOffset>
          </wp:positionH>
          <wp:positionV relativeFrom="page">
            <wp:posOffset>9860392</wp:posOffset>
          </wp:positionV>
          <wp:extent cx="1962000" cy="558000"/>
          <wp:effectExtent l="0" t="0" r="0" b="1270"/>
          <wp:wrapNone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1DC">
      <w:rPr>
        <w:noProof/>
        <w:sz w:val="18"/>
        <w:szCs w:val="18"/>
      </w:rPr>
      <mc:AlternateContent>
        <mc:Choice Requires="wps">
          <w:drawing>
            <wp:anchor distT="180340" distB="0" distL="114300" distR="114300" simplePos="0" relativeHeight="251691008" behindDoc="0" locked="0" layoutInCell="1" allowOverlap="1" wp14:anchorId="7440FEDA" wp14:editId="7C7DED6C">
              <wp:simplePos x="0" y="0"/>
              <wp:positionH relativeFrom="column">
                <wp:posOffset>16510</wp:posOffset>
              </wp:positionH>
              <wp:positionV relativeFrom="page">
                <wp:posOffset>9636271</wp:posOffset>
              </wp:positionV>
              <wp:extent cx="6480000" cy="0"/>
              <wp:effectExtent l="0" t="0" r="35560" b="1905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0ABFBA" id="Straight Connector 2" o:spid="_x0000_s1026" style="position:absolute;z-index:251691008;visibility:visible;mso-wrap-style:square;mso-width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width-relative:margin" from="1.3pt,758.75pt" to="511.55pt,7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" strokecolor="#bfbfbf [2412]" strokeweight=".5pt">
              <v:stroke joinstyle="miter"/>
              <w10:wrap type="topAndBottom" anchory="page"/>
            </v:line>
          </w:pict>
        </mc:Fallback>
      </mc:AlternateContent>
    </w:r>
    <w:r w:rsidR="00C911DC" w:rsidRPr="00C911DC">
      <w:rPr>
        <w:sz w:val="18"/>
        <w:szCs w:val="18"/>
      </w:rPr>
      <w:t>Updated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7F6D" w14:textId="77777777" w:rsidR="00793B42" w:rsidRDefault="00793B42" w:rsidP="00BC4451">
      <w:r>
        <w:separator/>
      </w:r>
    </w:p>
  </w:footnote>
  <w:footnote w:type="continuationSeparator" w:id="0">
    <w:p w14:paraId="75417B1E" w14:textId="77777777" w:rsidR="00793B42" w:rsidRDefault="00793B42" w:rsidP="00B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B520" w14:textId="77777777" w:rsidR="00E155FE" w:rsidRPr="003430EF" w:rsidRDefault="009104EF" w:rsidP="003430EF">
    <w:pPr>
      <w:pStyle w:val="NoSpacing"/>
      <w:rPr>
        <w:sz w:val="1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21F2A991" wp14:editId="755FE9DA">
              <wp:simplePos x="0" y="0"/>
              <wp:positionH relativeFrom="column">
                <wp:posOffset>-361481</wp:posOffset>
              </wp:positionH>
              <wp:positionV relativeFrom="paragraph">
                <wp:posOffset>-20679</wp:posOffset>
              </wp:positionV>
              <wp:extent cx="7215809" cy="864704"/>
              <wp:effectExtent l="0" t="0" r="10795" b="12065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5809" cy="864704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57ACE" id="Rectangle 4" o:spid="_x0000_s1026" style="position:absolute;margin-left:-28.45pt;margin-top:-1.65pt;width:568.15pt;height:68.1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" fillcolor="#00427a" strokecolor="#1f3763 [1604]" strokeweight="1pt">
              <w10:wrap type="topAndBottom"/>
            </v:rect>
          </w:pict>
        </mc:Fallback>
      </mc:AlternateContent>
    </w:r>
    <w:r>
      <w:rPr>
        <w:noProof/>
        <w:lang w:val="en-AU" w:eastAsia="en-AU"/>
      </w:rPr>
      <w:t xml:space="preserve"> </w:t>
    </w:r>
    <w:r w:rsidR="00E76A49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81792" behindDoc="0" locked="1" layoutInCell="1" allowOverlap="1" wp14:anchorId="7B9B49A7" wp14:editId="0F657672">
              <wp:simplePos x="0" y="0"/>
              <wp:positionH relativeFrom="margin">
                <wp:posOffset>1270</wp:posOffset>
              </wp:positionH>
              <wp:positionV relativeFrom="page">
                <wp:posOffset>278765</wp:posOffset>
              </wp:positionV>
              <wp:extent cx="5137150" cy="651510"/>
              <wp:effectExtent l="0" t="0" r="6350" b="15240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146B11" w14:textId="69999196" w:rsidR="00E76A49" w:rsidRPr="004F5161" w:rsidRDefault="004F5161" w:rsidP="00E76A49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Key messages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49A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.1pt;margin-top:21.95pt;width:404.5pt;height:51.3pt;z-index:2516817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" filled="f" stroked="f">
              <v:textbox inset="0,0,0,0">
                <w:txbxContent>
                  <w:p w14:paraId="2B146B11" w14:textId="69999196" w:rsidR="00E76A49" w:rsidRPr="004F5161" w:rsidRDefault="004F5161" w:rsidP="00E76A49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>Key messages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612"/>
    <w:multiLevelType w:val="multilevel"/>
    <w:tmpl w:val="B33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EF"/>
    <w:multiLevelType w:val="multilevel"/>
    <w:tmpl w:val="952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6903"/>
    <w:multiLevelType w:val="multilevel"/>
    <w:tmpl w:val="952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60604"/>
    <w:multiLevelType w:val="hybridMultilevel"/>
    <w:tmpl w:val="D6528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27E1"/>
    <w:multiLevelType w:val="multilevel"/>
    <w:tmpl w:val="3A6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17975"/>
    <w:multiLevelType w:val="hybridMultilevel"/>
    <w:tmpl w:val="B9C68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E5EE6"/>
    <w:multiLevelType w:val="multilevel"/>
    <w:tmpl w:val="952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162A9"/>
    <w:multiLevelType w:val="multilevel"/>
    <w:tmpl w:val="952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0515E"/>
    <w:multiLevelType w:val="hybridMultilevel"/>
    <w:tmpl w:val="F1D62184"/>
    <w:lvl w:ilvl="0" w:tplc="4C40A2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E62BB"/>
    <w:multiLevelType w:val="multilevel"/>
    <w:tmpl w:val="952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30C89"/>
    <w:multiLevelType w:val="hybridMultilevel"/>
    <w:tmpl w:val="1E5E7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1F73"/>
    <w:multiLevelType w:val="hybridMultilevel"/>
    <w:tmpl w:val="91F05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1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MLE0sDQwNTW0sDBX0lEKTi0uzszPAykwrAUAHnA7GSwAAAA="/>
  </w:docVars>
  <w:rsids>
    <w:rsidRoot w:val="00FA3BE5"/>
    <w:rsid w:val="00003B46"/>
    <w:rsid w:val="00006206"/>
    <w:rsid w:val="0001757B"/>
    <w:rsid w:val="000225B9"/>
    <w:rsid w:val="00025E04"/>
    <w:rsid w:val="00043710"/>
    <w:rsid w:val="00045766"/>
    <w:rsid w:val="000526BD"/>
    <w:rsid w:val="00060F20"/>
    <w:rsid w:val="00065AC7"/>
    <w:rsid w:val="000B42DE"/>
    <w:rsid w:val="000B69AC"/>
    <w:rsid w:val="000D2950"/>
    <w:rsid w:val="000D4B1E"/>
    <w:rsid w:val="000D518F"/>
    <w:rsid w:val="000E6618"/>
    <w:rsid w:val="00107914"/>
    <w:rsid w:val="001079AB"/>
    <w:rsid w:val="00133012"/>
    <w:rsid w:val="00156837"/>
    <w:rsid w:val="00160A57"/>
    <w:rsid w:val="00175668"/>
    <w:rsid w:val="00191183"/>
    <w:rsid w:val="001A2B2A"/>
    <w:rsid w:val="001A5CF9"/>
    <w:rsid w:val="001C45FC"/>
    <w:rsid w:val="001D6FAB"/>
    <w:rsid w:val="001E0F13"/>
    <w:rsid w:val="001F4ADF"/>
    <w:rsid w:val="002252DA"/>
    <w:rsid w:val="002325A3"/>
    <w:rsid w:val="00242AEE"/>
    <w:rsid w:val="002478D0"/>
    <w:rsid w:val="002501E5"/>
    <w:rsid w:val="00250998"/>
    <w:rsid w:val="002612CB"/>
    <w:rsid w:val="002655F6"/>
    <w:rsid w:val="00285114"/>
    <w:rsid w:val="00295D37"/>
    <w:rsid w:val="002C4237"/>
    <w:rsid w:val="003033DB"/>
    <w:rsid w:val="00306B51"/>
    <w:rsid w:val="00310417"/>
    <w:rsid w:val="00335FD8"/>
    <w:rsid w:val="003430EF"/>
    <w:rsid w:val="00353DEA"/>
    <w:rsid w:val="003900A7"/>
    <w:rsid w:val="003B123B"/>
    <w:rsid w:val="003E4FAD"/>
    <w:rsid w:val="003F7C39"/>
    <w:rsid w:val="00401A43"/>
    <w:rsid w:val="0040498C"/>
    <w:rsid w:val="00416754"/>
    <w:rsid w:val="00426838"/>
    <w:rsid w:val="00431A29"/>
    <w:rsid w:val="00435AAF"/>
    <w:rsid w:val="00446716"/>
    <w:rsid w:val="004541BE"/>
    <w:rsid w:val="004666DB"/>
    <w:rsid w:val="004B13DE"/>
    <w:rsid w:val="004C13AC"/>
    <w:rsid w:val="004F5161"/>
    <w:rsid w:val="0056637E"/>
    <w:rsid w:val="0056726F"/>
    <w:rsid w:val="00592F71"/>
    <w:rsid w:val="005D6583"/>
    <w:rsid w:val="005E34E7"/>
    <w:rsid w:val="005F32CB"/>
    <w:rsid w:val="00615E1A"/>
    <w:rsid w:val="00625F0A"/>
    <w:rsid w:val="00647824"/>
    <w:rsid w:val="006551F7"/>
    <w:rsid w:val="006C7F74"/>
    <w:rsid w:val="0071402D"/>
    <w:rsid w:val="00754136"/>
    <w:rsid w:val="0076796F"/>
    <w:rsid w:val="0077108C"/>
    <w:rsid w:val="0077644D"/>
    <w:rsid w:val="007826D5"/>
    <w:rsid w:val="00793B42"/>
    <w:rsid w:val="007E2CF9"/>
    <w:rsid w:val="007F04A9"/>
    <w:rsid w:val="007F1FBF"/>
    <w:rsid w:val="00801E2D"/>
    <w:rsid w:val="00807087"/>
    <w:rsid w:val="00825FB5"/>
    <w:rsid w:val="00851407"/>
    <w:rsid w:val="0086178C"/>
    <w:rsid w:val="008727F5"/>
    <w:rsid w:val="008824D4"/>
    <w:rsid w:val="008A3A09"/>
    <w:rsid w:val="008C6853"/>
    <w:rsid w:val="008D1E78"/>
    <w:rsid w:val="008D5A32"/>
    <w:rsid w:val="008E1B42"/>
    <w:rsid w:val="009104EF"/>
    <w:rsid w:val="00910A9C"/>
    <w:rsid w:val="00912742"/>
    <w:rsid w:val="0093489C"/>
    <w:rsid w:val="00934D9D"/>
    <w:rsid w:val="00941091"/>
    <w:rsid w:val="00950533"/>
    <w:rsid w:val="00957781"/>
    <w:rsid w:val="009730CE"/>
    <w:rsid w:val="00976582"/>
    <w:rsid w:val="00983720"/>
    <w:rsid w:val="009A5704"/>
    <w:rsid w:val="009B100B"/>
    <w:rsid w:val="009B3B59"/>
    <w:rsid w:val="009C035D"/>
    <w:rsid w:val="009E02ED"/>
    <w:rsid w:val="00A07568"/>
    <w:rsid w:val="00A26D7F"/>
    <w:rsid w:val="00A33F16"/>
    <w:rsid w:val="00A35D3F"/>
    <w:rsid w:val="00A74531"/>
    <w:rsid w:val="00AF5DA3"/>
    <w:rsid w:val="00B057FB"/>
    <w:rsid w:val="00B07CA4"/>
    <w:rsid w:val="00B2037C"/>
    <w:rsid w:val="00B513BB"/>
    <w:rsid w:val="00B6085A"/>
    <w:rsid w:val="00B619FF"/>
    <w:rsid w:val="00B725E9"/>
    <w:rsid w:val="00BC4451"/>
    <w:rsid w:val="00BF10A5"/>
    <w:rsid w:val="00BF2658"/>
    <w:rsid w:val="00BF4667"/>
    <w:rsid w:val="00C12FE2"/>
    <w:rsid w:val="00C209EB"/>
    <w:rsid w:val="00C41129"/>
    <w:rsid w:val="00C54787"/>
    <w:rsid w:val="00C83F6A"/>
    <w:rsid w:val="00C911DC"/>
    <w:rsid w:val="00CA76CE"/>
    <w:rsid w:val="00CB0DB5"/>
    <w:rsid w:val="00CD3577"/>
    <w:rsid w:val="00CD73B5"/>
    <w:rsid w:val="00CD78ED"/>
    <w:rsid w:val="00CD7951"/>
    <w:rsid w:val="00CF4971"/>
    <w:rsid w:val="00D0738E"/>
    <w:rsid w:val="00D24A75"/>
    <w:rsid w:val="00D26874"/>
    <w:rsid w:val="00D365BF"/>
    <w:rsid w:val="00D51109"/>
    <w:rsid w:val="00D53432"/>
    <w:rsid w:val="00D57DF8"/>
    <w:rsid w:val="00D80D8F"/>
    <w:rsid w:val="00DA390B"/>
    <w:rsid w:val="00DA51A6"/>
    <w:rsid w:val="00DB6C4A"/>
    <w:rsid w:val="00DC12B6"/>
    <w:rsid w:val="00DD4821"/>
    <w:rsid w:val="00E155FE"/>
    <w:rsid w:val="00E25227"/>
    <w:rsid w:val="00E43178"/>
    <w:rsid w:val="00E666C9"/>
    <w:rsid w:val="00E747AD"/>
    <w:rsid w:val="00E76A49"/>
    <w:rsid w:val="00E921A6"/>
    <w:rsid w:val="00E9454B"/>
    <w:rsid w:val="00F10096"/>
    <w:rsid w:val="00F34840"/>
    <w:rsid w:val="00F50DEC"/>
    <w:rsid w:val="00F62F9A"/>
    <w:rsid w:val="00F85317"/>
    <w:rsid w:val="00FA3BE5"/>
    <w:rsid w:val="00FA4C7C"/>
    <w:rsid w:val="00FA75F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AF2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51"/>
    <w:pPr>
      <w:spacing w:before="240" w:after="120" w:line="280" w:lineRule="exact"/>
    </w:pPr>
    <w:rPr>
      <w:rFonts w:ascii="Arial" w:hAnsi="Arial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E5"/>
    <w:pPr>
      <w:keepNext/>
      <w:keepLines/>
      <w:spacing w:before="400" w:line="44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1A43"/>
    <w:pPr>
      <w:spacing w:line="240" w:lineRule="auto"/>
      <w:contextualSpacing/>
    </w:pPr>
    <w:rPr>
      <w:rFonts w:eastAsiaTheme="majorEastAsia" w:cstheme="majorBidi"/>
      <w:b/>
      <w:bCs/>
      <w:color w:val="00427A"/>
      <w:kern w:val="28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401A43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01E5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8D5A32"/>
    <w:pPr>
      <w:spacing w:line="276" w:lineRule="auto"/>
    </w:pPr>
    <w:rPr>
      <w:rFonts w:cs="Arial"/>
      <w:color w:val="00427A"/>
      <w:sz w:val="30"/>
      <w:szCs w:val="30"/>
      <w:u w:color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8D5A32"/>
  </w:style>
  <w:style w:type="character" w:customStyle="1" w:styleId="BodyTextChar">
    <w:name w:val="Body Text Char"/>
    <w:basedOn w:val="DefaultParagraphFont"/>
    <w:link w:val="BodyText"/>
    <w:uiPriority w:val="99"/>
    <w:rsid w:val="008D5A32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E5"/>
    <w:pPr>
      <w:numPr>
        <w:ilvl w:val="1"/>
      </w:numPr>
      <w:spacing w:line="240" w:lineRule="auto"/>
    </w:pPr>
    <w:rPr>
      <w:rFonts w:eastAsiaTheme="minorEastAsia" w:cs="Arial"/>
      <w:color w:val="0099CC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501E5"/>
    <w:rPr>
      <w:rFonts w:ascii="Arial" w:eastAsiaTheme="minorEastAsia" w:hAnsi="Arial" w:cs="Arial"/>
      <w:color w:val="0099CC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8D5A32"/>
    <w:rPr>
      <w:rFonts w:ascii="Arial" w:hAnsi="Arial"/>
      <w:sz w:val="22"/>
      <w:lang w:val="en-US" w:eastAsia="ja-JP"/>
    </w:rPr>
  </w:style>
  <w:style w:type="paragraph" w:styleId="ListParagraph">
    <w:name w:val="List Paragraph"/>
    <w:basedOn w:val="BodyText"/>
    <w:uiPriority w:val="34"/>
    <w:qFormat/>
    <w:rsid w:val="00D57DF8"/>
    <w:pPr>
      <w:numPr>
        <w:numId w:val="2"/>
      </w:numPr>
      <w:spacing w:before="0" w:after="0" w:line="276" w:lineRule="auto"/>
    </w:pPr>
  </w:style>
  <w:style w:type="paragraph" w:customStyle="1" w:styleId="Footertext">
    <w:name w:val="Footer text"/>
    <w:basedOn w:val="Normal"/>
    <w:link w:val="FootertextChar"/>
    <w:qFormat/>
    <w:rsid w:val="0077108C"/>
    <w:pPr>
      <w:spacing w:after="0" w:line="276" w:lineRule="auto"/>
      <w:contextualSpacing/>
    </w:pPr>
    <w:rPr>
      <w:noProof/>
      <w:sz w:val="18"/>
      <w:szCs w:val="18"/>
      <w:lang w:val="en-AU" w:eastAsia="en-AU"/>
    </w:rPr>
  </w:style>
  <w:style w:type="character" w:customStyle="1" w:styleId="FootertextChar">
    <w:name w:val="Footer text Char"/>
    <w:basedOn w:val="DefaultParagraphFont"/>
    <w:link w:val="Footertext"/>
    <w:rsid w:val="0077108C"/>
    <w:rPr>
      <w:rFonts w:ascii="Arial" w:hAnsi="Arial"/>
      <w:noProof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2509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2509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998"/>
    <w:rPr>
      <w:color w:val="605E5C"/>
      <w:shd w:val="clear" w:color="auto" w:fill="E1DFDD"/>
    </w:rPr>
  </w:style>
  <w:style w:type="paragraph" w:customStyle="1" w:styleId="Pa2">
    <w:name w:val="Pa2"/>
    <w:basedOn w:val="Normal"/>
    <w:next w:val="Normal"/>
    <w:uiPriority w:val="99"/>
    <w:rsid w:val="00D365BF"/>
    <w:pPr>
      <w:autoSpaceDE w:val="0"/>
      <w:autoSpaceDN w:val="0"/>
      <w:adjustRightInd w:val="0"/>
      <w:spacing w:before="0" w:after="0" w:line="241" w:lineRule="atLeast"/>
    </w:pPr>
    <w:rPr>
      <w:rFonts w:ascii="HelveticaNeueLT Std" w:hAnsi="HelveticaNeueLT Std"/>
      <w:sz w:val="24"/>
      <w:lang w:val="en-AU" w:eastAsia="en-US"/>
    </w:rPr>
  </w:style>
  <w:style w:type="character" w:customStyle="1" w:styleId="A3">
    <w:name w:val="A3"/>
    <w:uiPriority w:val="99"/>
    <w:rsid w:val="00D365BF"/>
    <w:rPr>
      <w:rFonts w:cs="HelveticaNeueLT Std"/>
      <w:color w:val="00437C"/>
      <w:sz w:val="18"/>
      <w:szCs w:val="18"/>
    </w:rPr>
  </w:style>
  <w:style w:type="character" w:customStyle="1" w:styleId="A2">
    <w:name w:val="A2"/>
    <w:uiPriority w:val="99"/>
    <w:rsid w:val="00D365BF"/>
    <w:rPr>
      <w:rFonts w:cs="HelveticaNeueLT Std"/>
      <w:b/>
      <w:bCs/>
      <w:color w:val="00437C"/>
      <w:sz w:val="28"/>
      <w:szCs w:val="28"/>
    </w:rPr>
  </w:style>
  <w:style w:type="character" w:customStyle="1" w:styleId="A8">
    <w:name w:val="A8"/>
    <w:uiPriority w:val="99"/>
    <w:rsid w:val="00D365BF"/>
    <w:rPr>
      <w:rFonts w:cs="HelveticaNeueLT Std"/>
      <w:color w:val="00437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7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914"/>
    <w:rPr>
      <w:rFonts w:ascii="Arial" w:hAnsi="Arial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914"/>
    <w:rPr>
      <w:rFonts w:ascii="Arial" w:hAnsi="Arial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uitfly.sa.gov.au/outbreak-restrictions/fruit-and-vegetables-at-risk" TargetMode="External"/><Relationship Id="rId13" Type="http://schemas.openxmlformats.org/officeDocument/2006/relationships/hyperlink" Target="https://fruitfly.sa.gov.au/outbreak-restrictions/fruit-and-vegetables-at-ri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uitfly.sa.gov.au/outbreak-restrictions/fruit-and-vegetables-at-ri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ruitfly.sa.gov.au/outbreak-restrictions/fruit-and-vegetables-at-ri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uitfly.sa.gov.au/travelling-restri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uitfly.sa.gov.au/outbreak-restrictions/fruit-and-vegetables-at-risk" TargetMode="External"/><Relationship Id="rId10" Type="http://schemas.openxmlformats.org/officeDocument/2006/relationships/hyperlink" Target="http://www.fruitfly.sa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uitfly.sa.gov.au" TargetMode="External"/><Relationship Id="rId14" Type="http://schemas.openxmlformats.org/officeDocument/2006/relationships/hyperlink" Target="http://www.fruitfly.s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4420-E833-4789-8FB0-124044B1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2023-02-08T01:43:00Z</dcterms:created>
  <dcterms:modified xsi:type="dcterms:W3CDTF">2023-02-08T01:43:00Z</dcterms:modified>
</cp:coreProperties>
</file>